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EE1" w:rsidRDefault="00361C94" w:rsidP="00361C94">
      <w:pPr>
        <w:ind w:hanging="142"/>
        <w:jc w:val="center"/>
      </w:pPr>
      <w:r w:rsidRPr="00361C94">
        <w:rPr>
          <w:noProof/>
          <w:lang w:eastAsia="ru-RU"/>
        </w:rPr>
        <w:drawing>
          <wp:inline distT="0" distB="0" distL="0" distR="0">
            <wp:extent cx="8766845" cy="6198782"/>
            <wp:effectExtent l="19050" t="0" r="0" b="0"/>
            <wp:docPr id="1" name="Рисунок 1" descr="https://i.pinimg.com/originals/fd/5e/f2/fd5ef20f7a7dbb8e8b2fc461ebe77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d/5e/f2/fd5ef20f7a7dbb8e8b2fc461ebe77cc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765" cy="619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94" w:rsidRDefault="00361C94" w:rsidP="00361C9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4988885" cy="7230140"/>
            <wp:effectExtent l="19050" t="0" r="2215" b="0"/>
            <wp:docPr id="2" name="Рисунок 1" descr="http://1.bp.blogspot.com/-hOJdbhC4UK0/VFYf49RRtRI/AAAAAAAAEJM/5v_AwsRiuc8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hOJdbhC4UK0/VFYf49RRtRI/AAAAAAAAEJM/5v_AwsRiuc8/s1600/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85" cy="72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61C94">
        <w:rPr>
          <w:noProof/>
          <w:lang w:eastAsia="ru-RU"/>
        </w:rPr>
        <w:drawing>
          <wp:inline distT="0" distB="0" distL="0" distR="0">
            <wp:extent cx="5016028" cy="7230140"/>
            <wp:effectExtent l="19050" t="0" r="0" b="0"/>
            <wp:docPr id="3" name="Рисунок 1" descr="http://1.bp.blogspot.com/-hOJdbhC4UK0/VFYf49RRtRI/AAAAAAAAEJM/5v_AwsRiuc8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hOJdbhC4UK0/VFYf49RRtRI/AAAAAAAAEJM/5v_AwsRiuc8/s1600/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28" cy="72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94" w:rsidRDefault="00361C94" w:rsidP="00361C94">
      <w:r>
        <w:rPr>
          <w:noProof/>
          <w:lang w:eastAsia="ru-RU"/>
        </w:rPr>
        <w:lastRenderedPageBreak/>
        <w:drawing>
          <wp:inline distT="0" distB="0" distL="0" distR="0">
            <wp:extent cx="4956987" cy="7187610"/>
            <wp:effectExtent l="19050" t="0" r="0" b="0"/>
            <wp:docPr id="10" name="Рисунок 10" descr="https://7gy.ru/images/stories/nazovi-1-slovom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gy.ru/images/stories/nazovi-1-slovom/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71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61C94">
        <w:rPr>
          <w:noProof/>
          <w:lang w:eastAsia="ru-RU"/>
        </w:rPr>
        <w:drawing>
          <wp:inline distT="0" distB="0" distL="0" distR="0">
            <wp:extent cx="4969052" cy="7187610"/>
            <wp:effectExtent l="19050" t="0" r="2998" b="0"/>
            <wp:docPr id="5" name="Рисунок 10" descr="https://7gy.ru/images/stories/nazovi-1-slovom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gy.ru/images/stories/nazovi-1-slovom/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52" cy="71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94" w:rsidRDefault="00361C94" w:rsidP="00361C94">
      <w:pPr>
        <w:ind w:hanging="142"/>
      </w:pPr>
      <w:r>
        <w:lastRenderedPageBreak/>
        <w:t xml:space="preserve">  </w:t>
      </w:r>
      <w:r w:rsidRPr="00361C94">
        <w:rPr>
          <w:noProof/>
          <w:lang w:eastAsia="ru-RU"/>
        </w:rPr>
        <w:drawing>
          <wp:inline distT="0" distB="0" distL="0" distR="0">
            <wp:extent cx="4978253" cy="7055830"/>
            <wp:effectExtent l="19050" t="0" r="0" b="0"/>
            <wp:docPr id="6" name="Рисунок 13" descr="https://7gy.ru/images/stories/nazovi-1-slovom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7gy.ru/images/stories/nazovi-1-slovom/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10" cy="70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910414" cy="7085075"/>
            <wp:effectExtent l="19050" t="0" r="4486" b="0"/>
            <wp:docPr id="16" name="Рисунок 16" descr="https://7gy.ru/images/stories/nazovi-1-slovom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7gy.ru/images/stories/nazovi-1-slovom/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80" cy="708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7620" cy="7166345"/>
            <wp:effectExtent l="19050" t="0" r="4430" b="0"/>
            <wp:docPr id="19" name="Рисунок 19" descr="https://akademiarechi.ru/wp-content/uploads/2021/09/nazovi-odnim-slovom1-e16306680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ademiarechi.ru/wp-content/uploads/2021/09/nazovi-odnim-slovom1-e1630668007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20" cy="71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61C94">
        <w:rPr>
          <w:noProof/>
          <w:lang w:eastAsia="ru-RU"/>
        </w:rPr>
        <w:drawing>
          <wp:inline distT="0" distB="0" distL="0" distR="0">
            <wp:extent cx="4944140" cy="7166345"/>
            <wp:effectExtent l="19050" t="0" r="8860" b="0"/>
            <wp:docPr id="9" name="Рисунок 19" descr="https://akademiarechi.ru/wp-content/uploads/2021/09/nazovi-odnim-slovom1-e16306680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ademiarechi.ru/wp-content/uploads/2021/09/nazovi-odnim-slovom1-e1630668007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0" cy="71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94" w:rsidRPr="00861BCD" w:rsidRDefault="00C0053C" w:rsidP="00361C94">
      <w:pPr>
        <w:spacing w:after="0"/>
        <w:ind w:hanging="142"/>
      </w:pPr>
      <w:r w:rsidRPr="00C0053C"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pict>
          <v:rect id="_x0000_s1026" style="position:absolute;margin-left:34.35pt;margin-top:16.8pt;width:707.45pt;height:492.25pt;z-index:251658240">
            <v:textbox>
              <w:txbxContent>
                <w:p w:rsidR="00861BCD" w:rsidRPr="00361C94" w:rsidRDefault="00861BCD" w:rsidP="00861BCD">
                  <w:pPr>
                    <w:shd w:val="clear" w:color="auto" w:fill="F2F2F2"/>
                    <w:spacing w:after="0" w:line="240" w:lineRule="auto"/>
                    <w:ind w:left="284" w:hanging="284"/>
                    <w:jc w:val="center"/>
                    <w:outlineLvl w:val="1"/>
                    <w:rPr>
                      <w:rFonts w:eastAsia="Times New Roman" w:cs="Times New Roman"/>
                      <w:b/>
                      <w:bCs/>
                      <w:color w:val="2F3235"/>
                      <w:szCs w:val="24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b/>
                      <w:bCs/>
                      <w:color w:val="2F3235"/>
                      <w:szCs w:val="24"/>
                      <w:lang w:eastAsia="ru-RU"/>
                    </w:rPr>
                    <w:t>Дидактическая игра «</w:t>
                  </w:r>
                  <w:proofErr w:type="gramStart"/>
                  <w:r w:rsidRPr="00361C94">
                    <w:rPr>
                      <w:rFonts w:eastAsia="Times New Roman" w:cs="Times New Roman"/>
                      <w:b/>
                      <w:bCs/>
                      <w:color w:val="2F3235"/>
                      <w:szCs w:val="24"/>
                      <w:lang w:eastAsia="ru-RU"/>
                    </w:rPr>
                    <w:t>Назови</w:t>
                  </w:r>
                  <w:proofErr w:type="gramEnd"/>
                  <w:r w:rsidRPr="00361C94">
                    <w:rPr>
                      <w:rFonts w:eastAsia="Times New Roman" w:cs="Times New Roman"/>
                      <w:b/>
                      <w:bCs/>
                      <w:color w:val="2F3235"/>
                      <w:szCs w:val="24"/>
                      <w:lang w:eastAsia="ru-RU"/>
                    </w:rPr>
                    <w:t xml:space="preserve"> одним словом»</w:t>
                  </w:r>
                </w:p>
                <w:p w:rsidR="00861BCD" w:rsidRPr="00361C94" w:rsidRDefault="00861BCD" w:rsidP="00861BCD">
                  <w:pPr>
                    <w:shd w:val="clear" w:color="auto" w:fill="F2F2F2"/>
                    <w:spacing w:after="0" w:line="419" w:lineRule="atLeast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Играть можно с одним ребенком или группой воспитанников. Обучающее занятие подходит для дошкольников 5 лет и старше, можно его применять и в первом классе школы.</w:t>
                  </w:r>
                </w:p>
                <w:p w:rsidR="00861BCD" w:rsidRPr="00861BCD" w:rsidRDefault="00861BCD" w:rsidP="00861BCD">
                  <w:pPr>
                    <w:shd w:val="clear" w:color="auto" w:fill="F2F2F2"/>
                    <w:spacing w:after="0" w:line="419" w:lineRule="atLeast"/>
                    <w:ind w:left="284" w:hanging="284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  <w:r w:rsidRPr="00861BCD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Цель дидактической игры «Назови одним словом» – закрепление навыка классификации объектов.</w:t>
                  </w:r>
                  <w:r w:rsidRPr="00861BCD">
                    <w:rPr>
                      <w:rFonts w:eastAsia="Times New Roman" w:cs="Times New Roman"/>
                      <w:color w:val="000000"/>
                      <w:szCs w:val="24"/>
                      <w:shd w:val="clear" w:color="auto" w:fill="F2F2F2"/>
                      <w:lang w:eastAsia="ru-RU"/>
                    </w:rPr>
                    <w:br/>
                  </w:r>
                  <w:r w:rsidRPr="00861BCD">
                    <w:rPr>
                      <w:rFonts w:cs="Times New Roman"/>
                      <w:b/>
                      <w:bCs/>
                      <w:color w:val="000000"/>
                      <w:szCs w:val="24"/>
                    </w:rPr>
                    <w:t>Задачи: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формирование навыка классификации объектов окружающего мира;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расширение индивидуального словаря сразу по нескольким темам;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обучение умению размышлять, объяснять, объединять;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расширение кругозора, развитие любознательности, интереса к игровой форме обучения;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улучшение зрительного и слухового восприятия, памяти, речевых навыков;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развития умения концентрировать внимание, логически мыслить, соображать;</w:t>
                  </w:r>
                </w:p>
                <w:p w:rsidR="00861BCD" w:rsidRPr="00361C94" w:rsidRDefault="00861BCD" w:rsidP="00861BCD">
                  <w:pPr>
                    <w:numPr>
                      <w:ilvl w:val="0"/>
                      <w:numId w:val="1"/>
                    </w:numPr>
                    <w:shd w:val="clear" w:color="auto" w:fill="F2F2F2"/>
                    <w:spacing w:before="100" w:beforeAutospacing="1" w:after="0" w:line="240" w:lineRule="auto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воспитание усидчивости, правильного поведения, умения продуктивно работать в коллективе.</w:t>
                  </w:r>
                </w:p>
                <w:p w:rsidR="00861BCD" w:rsidRPr="00861BCD" w:rsidRDefault="00861BCD" w:rsidP="00861BCD">
                  <w:pPr>
                    <w:pStyle w:val="2"/>
                    <w:shd w:val="clear" w:color="auto" w:fill="F2F2F2"/>
                    <w:spacing w:before="0" w:beforeAutospacing="0" w:after="0" w:afterAutospacing="0"/>
                    <w:ind w:left="284" w:hanging="284"/>
                    <w:jc w:val="center"/>
                    <w:rPr>
                      <w:color w:val="2F3235"/>
                      <w:sz w:val="24"/>
                      <w:szCs w:val="24"/>
                    </w:rPr>
                  </w:pPr>
                  <w:r w:rsidRPr="00861BCD">
                    <w:rPr>
                      <w:color w:val="000000"/>
                      <w:sz w:val="18"/>
                      <w:szCs w:val="18"/>
                      <w:shd w:val="clear" w:color="auto" w:fill="F2F2F2"/>
                    </w:rPr>
                    <w:br/>
                  </w:r>
                  <w:r w:rsidRPr="00861BCD">
                    <w:rPr>
                      <w:color w:val="2F3235"/>
                      <w:sz w:val="24"/>
                      <w:szCs w:val="24"/>
                    </w:rPr>
                    <w:t>Варианты игры</w:t>
                  </w:r>
                </w:p>
                <w:p w:rsidR="00861BCD" w:rsidRPr="00861BCD" w:rsidRDefault="00861BCD" w:rsidP="00861BCD">
                  <w:pPr>
                    <w:shd w:val="clear" w:color="auto" w:fill="F2F2F2"/>
                    <w:spacing w:after="0" w:line="419" w:lineRule="atLeast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61BCD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</w:t>
                  </w: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Самый простой вариант занятия – педагог демонстрирует карточку, а воспитанник называет иллюстрированный предмет. Например: «Кто здесь нарисован?» – «Ворона», «Ласточка», «Синица», «Журавль», «Снегирь», «Кукушка» – «Назови нарисованное одним словом?» – «Птицы». Или: «Что здесь нарисовано?» – «Боровик», «Лисички», «Опята», «Подосиновик», «Волнушка», «Груздь» – «А вместе это?» – «Грибы».</w:t>
                  </w:r>
                  <w:r w:rsidRPr="00861BCD">
                    <w:rPr>
                      <w:rFonts w:eastAsia="Times New Roman" w:cs="Times New Roman"/>
                      <w:color w:val="000000"/>
                      <w:sz w:val="18"/>
                      <w:szCs w:val="18"/>
                      <w:shd w:val="clear" w:color="auto" w:fill="F2F2F2"/>
                      <w:lang w:eastAsia="ru-RU"/>
                    </w:rPr>
                    <w:br/>
                  </w:r>
                  <w:r w:rsidRPr="00861BCD">
                    <w:rPr>
                      <w:rFonts w:cs="Times New Roman"/>
                      <w:color w:val="000000"/>
                      <w:sz w:val="18"/>
                      <w:szCs w:val="18"/>
                    </w:rPr>
                    <w:t xml:space="preserve">                 Можно организовать командную игру. Пусть воспитанники разделятся на две группы. Педагог в </w:t>
                  </w:r>
                  <w:proofErr w:type="spellStart"/>
                  <w:proofErr w:type="gramStart"/>
                  <w:r w:rsidRPr="00861BCD">
                    <w:rPr>
                      <w:rFonts w:cs="Times New Roman"/>
                      <w:color w:val="000000"/>
                      <w:sz w:val="18"/>
                      <w:szCs w:val="18"/>
                    </w:rPr>
                    <w:t>в</w:t>
                  </w:r>
                  <w:proofErr w:type="spellEnd"/>
                  <w:proofErr w:type="gramEnd"/>
                  <w:r w:rsidRPr="00861BCD">
                    <w:rPr>
                      <w:rFonts w:cs="Times New Roman"/>
                      <w:color w:val="000000"/>
                      <w:sz w:val="18"/>
                      <w:szCs w:val="18"/>
                    </w:rPr>
                    <w:t xml:space="preserve"> произвольном порядке показывает группам игроков карточки. Дети должны перечислить объекты, дать им общее наименование. Побеждает команда, у которой больше правильных ответов.</w:t>
                  </w:r>
                </w:p>
                <w:p w:rsidR="00861BCD" w:rsidRPr="00361C94" w:rsidRDefault="00861BCD" w:rsidP="00861BCD">
                  <w:pPr>
                    <w:shd w:val="clear" w:color="auto" w:fill="F2F2F2"/>
                    <w:spacing w:after="0" w:line="419" w:lineRule="atLeast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61BCD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</w:t>
                  </w: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Играя с карточками, можно объединять предметы не только по общим свойствам, но и по окраске, съедобности или несъедобности, живому или неживому состоянию.</w:t>
                  </w:r>
                </w:p>
                <w:p w:rsidR="00861BCD" w:rsidRPr="00361C94" w:rsidRDefault="00861BCD" w:rsidP="00861BCD">
                  <w:pPr>
                    <w:shd w:val="clear" w:color="auto" w:fill="F2F2F2"/>
                    <w:spacing w:after="0" w:line="419" w:lineRule="atLeast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61BCD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</w:t>
                  </w: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Еще можно сделать </w:t>
                  </w:r>
                  <w:proofErr w:type="gramStart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увлекательную</w:t>
                  </w:r>
                  <w:proofErr w:type="gramEnd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игру-пазлы</w:t>
                  </w:r>
                  <w:proofErr w:type="spellEnd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. Для нее необходимо вырезать картинки такой формы, чтобы изображения одной категории совмещались в единое полотно. Задача игроков – правильно составить </w:t>
                  </w:r>
                  <w:proofErr w:type="spellStart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пазлы</w:t>
                  </w:r>
                  <w:proofErr w:type="spellEnd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, назвать изображенные предметы и объединяющее их понятие.</w:t>
                  </w:r>
                </w:p>
                <w:p w:rsidR="00861BCD" w:rsidRPr="00861BCD" w:rsidRDefault="00861BCD" w:rsidP="00861BCD">
                  <w:pPr>
                    <w:shd w:val="clear" w:color="auto" w:fill="F2F2F2"/>
                    <w:spacing w:after="0" w:line="419" w:lineRule="atLeast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61BCD">
                    <w:rPr>
                      <w:rFonts w:cs="Times New Roman"/>
                      <w:color w:val="000000"/>
                      <w:sz w:val="18"/>
                      <w:szCs w:val="18"/>
                    </w:rPr>
                    <w:t xml:space="preserve">произвольном </w:t>
                  </w:r>
                  <w:proofErr w:type="gramStart"/>
                  <w:r w:rsidRPr="00861BCD">
                    <w:rPr>
                      <w:rFonts w:cs="Times New Roman"/>
                      <w:color w:val="000000"/>
                      <w:sz w:val="18"/>
                      <w:szCs w:val="18"/>
                    </w:rPr>
                    <w:t>порядке</w:t>
                  </w:r>
                  <w:proofErr w:type="gramEnd"/>
                  <w:r w:rsidRPr="00861BCD">
                    <w:rPr>
                      <w:rFonts w:cs="Times New Roman"/>
                      <w:color w:val="000000"/>
                      <w:sz w:val="18"/>
                      <w:szCs w:val="18"/>
                    </w:rPr>
                    <w:t xml:space="preserve"> показывает группам игроков карточки. Дети должны перечислить объекты, дать им общее наименование. Побеждает команда, у которой больше правильных ответов.</w:t>
                  </w:r>
                </w:p>
                <w:p w:rsidR="00861BCD" w:rsidRPr="00361C94" w:rsidRDefault="00861BCD" w:rsidP="00861BCD">
                  <w:pPr>
                    <w:shd w:val="clear" w:color="auto" w:fill="F2F2F2"/>
                    <w:spacing w:after="0" w:line="419" w:lineRule="atLeast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61BCD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</w:t>
                  </w: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Играя с карточками, можно объединять предметы не только по общим свойствам, но и по окраске, съедобности или несъедобности, живому или неживому состоянию.</w:t>
                  </w:r>
                </w:p>
                <w:p w:rsidR="00861BCD" w:rsidRPr="00361C94" w:rsidRDefault="00861BCD" w:rsidP="00861BCD">
                  <w:pPr>
                    <w:shd w:val="clear" w:color="auto" w:fill="F2F2F2"/>
                    <w:spacing w:after="0" w:line="419" w:lineRule="atLeast"/>
                    <w:ind w:left="284" w:hanging="284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61BCD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</w:t>
                  </w:r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Еще можно сделать </w:t>
                  </w:r>
                  <w:proofErr w:type="gramStart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увлекательную</w:t>
                  </w:r>
                  <w:proofErr w:type="gramEnd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игру-пазлы</w:t>
                  </w:r>
                  <w:proofErr w:type="spellEnd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. Для нее необходимо вырезать картинки такой формы, чтобы изображения одной категории совмещались в единое полотно. Задача игроков – правильно составить </w:t>
                  </w:r>
                  <w:proofErr w:type="spellStart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пазлы</w:t>
                  </w:r>
                  <w:proofErr w:type="spellEnd"/>
                  <w:r w:rsidRPr="00361C9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, назвать изображенные предметы и объединяющее их понятие.</w:t>
                  </w:r>
                </w:p>
                <w:p w:rsidR="00861BCD" w:rsidRDefault="00861BCD" w:rsidP="00861BCD">
                  <w:pPr>
                    <w:ind w:left="284" w:hanging="284"/>
                  </w:pPr>
                </w:p>
              </w:txbxContent>
            </v:textbox>
          </v:rect>
        </w:pict>
      </w:r>
      <w:r w:rsidR="00361C94" w:rsidRPr="00361C94">
        <w:rPr>
          <w:rFonts w:eastAsia="Times New Roman" w:cs="Times New Roman"/>
          <w:color w:val="000000"/>
          <w:sz w:val="25"/>
          <w:szCs w:val="25"/>
          <w:shd w:val="clear" w:color="auto" w:fill="F2F2F2"/>
          <w:lang w:eastAsia="ru-RU"/>
        </w:rPr>
        <w:br/>
      </w:r>
      <w:r w:rsidR="00361C94" w:rsidRPr="00361C94">
        <w:rPr>
          <w:rFonts w:eastAsia="Times New Roman" w:cs="Times New Roman"/>
          <w:color w:val="000000"/>
          <w:sz w:val="25"/>
          <w:szCs w:val="25"/>
          <w:shd w:val="clear" w:color="auto" w:fill="F2F2F2"/>
          <w:lang w:eastAsia="ru-RU"/>
        </w:rPr>
        <w:br/>
      </w:r>
      <w:r w:rsidR="00361C94" w:rsidRPr="00861BCD">
        <w:rPr>
          <w:rFonts w:eastAsia="Times New Roman" w:cs="Times New Roman"/>
          <w:color w:val="000000"/>
          <w:sz w:val="25"/>
          <w:szCs w:val="25"/>
          <w:shd w:val="clear" w:color="auto" w:fill="F2F2F2"/>
          <w:lang w:eastAsia="ru-RU"/>
        </w:rPr>
        <w:br/>
      </w:r>
    </w:p>
    <w:sectPr w:rsidR="00361C94" w:rsidRPr="00861BCD" w:rsidSect="00361C94">
      <w:pgSz w:w="16838" w:h="11906" w:orient="landscape"/>
      <w:pgMar w:top="284" w:right="253" w:bottom="1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51AEF"/>
    <w:multiLevelType w:val="multilevel"/>
    <w:tmpl w:val="2C82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61C94"/>
    <w:rsid w:val="001E0B21"/>
    <w:rsid w:val="00361C94"/>
    <w:rsid w:val="003F09F6"/>
    <w:rsid w:val="006538C1"/>
    <w:rsid w:val="007F7AFF"/>
    <w:rsid w:val="00861BCD"/>
    <w:rsid w:val="00901EE1"/>
    <w:rsid w:val="009267E0"/>
    <w:rsid w:val="00C00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E1"/>
  </w:style>
  <w:style w:type="paragraph" w:styleId="2">
    <w:name w:val="heading 2"/>
    <w:basedOn w:val="a"/>
    <w:link w:val="20"/>
    <w:uiPriority w:val="9"/>
    <w:qFormat/>
    <w:rsid w:val="00361C94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C9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1C94"/>
    <w:rPr>
      <w:rFonts w:eastAsia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61C9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6">
    <w:name w:val="Strong"/>
    <w:basedOn w:val="a0"/>
    <w:uiPriority w:val="22"/>
    <w:qFormat/>
    <w:rsid w:val="00361C94"/>
    <w:rPr>
      <w:b/>
      <w:bCs/>
    </w:rPr>
  </w:style>
  <w:style w:type="character" w:styleId="a7">
    <w:name w:val="Hyperlink"/>
    <w:basedOn w:val="a0"/>
    <w:uiPriority w:val="99"/>
    <w:semiHidden/>
    <w:unhideWhenUsed/>
    <w:rsid w:val="00361C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1105">
          <w:blockQuote w:val="1"/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</cp:lastModifiedBy>
  <cp:revision>2</cp:revision>
  <cp:lastPrinted>2022-02-05T12:30:00Z</cp:lastPrinted>
  <dcterms:created xsi:type="dcterms:W3CDTF">2022-02-05T12:25:00Z</dcterms:created>
  <dcterms:modified xsi:type="dcterms:W3CDTF">2023-03-23T14:25:00Z</dcterms:modified>
</cp:coreProperties>
</file>