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83" w:rsidRPr="0052071D" w:rsidRDefault="00B03A83" w:rsidP="00B03A83">
      <w:pPr>
        <w:jc w:val="right"/>
        <w:rPr>
          <w:rFonts w:cs="Times New Roman"/>
          <w:sz w:val="28"/>
          <w:szCs w:val="28"/>
        </w:rPr>
      </w:pPr>
      <w:r w:rsidRPr="0052071D">
        <w:rPr>
          <w:rFonts w:cs="Times New Roman"/>
          <w:sz w:val="28"/>
          <w:szCs w:val="28"/>
        </w:rPr>
        <w:t>Антипина А.А.</w:t>
      </w:r>
    </w:p>
    <w:p w:rsidR="0052071D" w:rsidRDefault="00B03A83" w:rsidP="0052071D">
      <w:pPr>
        <w:jc w:val="center"/>
        <w:rPr>
          <w:rFonts w:cs="Times New Roman"/>
          <w:b/>
          <w:sz w:val="36"/>
          <w:szCs w:val="36"/>
        </w:rPr>
      </w:pPr>
      <w:r w:rsidRPr="00B03A83">
        <w:rPr>
          <w:rFonts w:cs="Times New Roman"/>
          <w:b/>
          <w:sz w:val="36"/>
          <w:szCs w:val="36"/>
        </w:rPr>
        <w:t xml:space="preserve">Интерактивные игры </w:t>
      </w:r>
      <w:r w:rsidR="0052071D">
        <w:rPr>
          <w:rFonts w:cs="Times New Roman"/>
          <w:b/>
          <w:sz w:val="36"/>
          <w:szCs w:val="36"/>
        </w:rPr>
        <w:t>на ПК</w:t>
      </w:r>
      <w:r w:rsidRPr="00B03A83">
        <w:rPr>
          <w:rFonts w:cs="Times New Roman"/>
          <w:b/>
          <w:sz w:val="36"/>
          <w:szCs w:val="36"/>
        </w:rPr>
        <w:t xml:space="preserve"> для детей старшего дошкольного возраста по теме</w:t>
      </w:r>
      <w:r w:rsidR="0052071D">
        <w:rPr>
          <w:rFonts w:cs="Times New Roman"/>
          <w:b/>
          <w:sz w:val="36"/>
          <w:szCs w:val="36"/>
        </w:rPr>
        <w:t>:</w:t>
      </w:r>
    </w:p>
    <w:p w:rsidR="004F4ECD" w:rsidRPr="00B03A83" w:rsidRDefault="00B03A83" w:rsidP="0052071D">
      <w:pPr>
        <w:jc w:val="center"/>
        <w:rPr>
          <w:rFonts w:cs="Times New Roman"/>
          <w:b/>
          <w:sz w:val="36"/>
          <w:szCs w:val="36"/>
        </w:rPr>
      </w:pPr>
      <w:r w:rsidRPr="00B03A83">
        <w:rPr>
          <w:rFonts w:cs="Times New Roman"/>
          <w:b/>
          <w:sz w:val="36"/>
          <w:szCs w:val="36"/>
        </w:rPr>
        <w:t xml:space="preserve"> «Краеведение. Город Сызрань»</w:t>
      </w:r>
    </w:p>
    <w:p w:rsidR="00A74268" w:rsidRDefault="00A74268" w:rsidP="00A74268">
      <w:pPr>
        <w:jc w:val="center"/>
        <w:rPr>
          <w:b/>
          <w:sz w:val="28"/>
          <w:szCs w:val="28"/>
        </w:rPr>
      </w:pPr>
    </w:p>
    <w:p w:rsidR="00A74268" w:rsidRDefault="00A74268" w:rsidP="00A7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и а</w:t>
      </w:r>
      <w:r w:rsidR="0052071D" w:rsidRPr="0052071D">
        <w:rPr>
          <w:b/>
          <w:sz w:val="28"/>
          <w:szCs w:val="28"/>
        </w:rPr>
        <w:t>ктуальность.</w:t>
      </w:r>
    </w:p>
    <w:p w:rsidR="00F40AB5" w:rsidRDefault="0052071D" w:rsidP="00A74268">
      <w:pPr>
        <w:ind w:firstLine="708"/>
        <w:rPr>
          <w:sz w:val="28"/>
          <w:szCs w:val="28"/>
        </w:rPr>
      </w:pPr>
      <w:r w:rsidRPr="0052071D">
        <w:rPr>
          <w:sz w:val="28"/>
          <w:szCs w:val="28"/>
        </w:rPr>
        <w:t xml:space="preserve">Интерактивные </w:t>
      </w:r>
      <w:r>
        <w:rPr>
          <w:sz w:val="28"/>
          <w:szCs w:val="28"/>
        </w:rPr>
        <w:t xml:space="preserve">игры </w:t>
      </w:r>
      <w:r w:rsidRPr="0052071D">
        <w:rPr>
          <w:sz w:val="28"/>
          <w:szCs w:val="28"/>
        </w:rPr>
        <w:t xml:space="preserve">становятся все более популярным инструментом для развития детей не только дошкольного, но </w:t>
      </w:r>
      <w:r>
        <w:rPr>
          <w:sz w:val="28"/>
          <w:szCs w:val="28"/>
        </w:rPr>
        <w:t>и младшего школьного возраста. Это связано с тем, что окружающий нас мир находится в постоянном движе</w:t>
      </w:r>
      <w:r w:rsidR="00EB21AF">
        <w:rPr>
          <w:sz w:val="28"/>
          <w:szCs w:val="28"/>
        </w:rPr>
        <w:t>нии, компьютеризация пронизывает</w:t>
      </w:r>
      <w:r>
        <w:rPr>
          <w:sz w:val="28"/>
          <w:szCs w:val="28"/>
        </w:rPr>
        <w:t xml:space="preserve"> </w:t>
      </w:r>
      <w:r w:rsidR="00EB21AF">
        <w:rPr>
          <w:sz w:val="28"/>
          <w:szCs w:val="28"/>
        </w:rPr>
        <w:t xml:space="preserve">процессы не только на производственных   предприятиях, но и жизнь человека в целом. Вследствие чего у общества возникает запрос на ориентирующихся в данной сфере людей. А когда начинать вводить взаимодействие с ТСО (техническими средствами обучения), как не в дошкольном возрасте? Ведь период дошкольного детства является </w:t>
      </w:r>
      <w:proofErr w:type="spellStart"/>
      <w:r w:rsidR="00EB21AF">
        <w:rPr>
          <w:sz w:val="28"/>
          <w:szCs w:val="28"/>
        </w:rPr>
        <w:t>сензитивным</w:t>
      </w:r>
      <w:proofErr w:type="spellEnd"/>
      <w:r w:rsidR="00EB21AF">
        <w:rPr>
          <w:sz w:val="28"/>
          <w:szCs w:val="28"/>
        </w:rPr>
        <w:t xml:space="preserve"> периодом для приобретения большинства ЗУМ (знаний, умений, навыков).</w:t>
      </w:r>
      <w:r w:rsidR="00F40AB5">
        <w:rPr>
          <w:sz w:val="28"/>
          <w:szCs w:val="28"/>
        </w:rPr>
        <w:t xml:space="preserve"> Дети, постигающие с каждым днём всё новые и новые ЗУМ, наиболее плавно адаптируются к новым жизненным условиям.</w:t>
      </w:r>
    </w:p>
    <w:p w:rsidR="00F40AB5" w:rsidRDefault="00F40AB5" w:rsidP="00BF2D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Обучение следует начинать с близкой для детей темы, сопровождение которой можно организовать наиболее наглядно и доступно для ребенка</w:t>
      </w:r>
      <w:r w:rsidR="00BF2D35">
        <w:rPr>
          <w:sz w:val="28"/>
          <w:szCs w:val="28"/>
        </w:rPr>
        <w:t>. З</w:t>
      </w:r>
      <w:r>
        <w:rPr>
          <w:sz w:val="28"/>
          <w:szCs w:val="28"/>
        </w:rPr>
        <w:t>десь на помощь приходит краеведение</w:t>
      </w:r>
      <w:r w:rsidR="00557048">
        <w:rPr>
          <w:sz w:val="28"/>
          <w:szCs w:val="28"/>
        </w:rPr>
        <w:t xml:space="preserve"> (родной город окружает ребенка на постоянной основе и является богатым источником наглядного материала)</w:t>
      </w:r>
      <w:r w:rsidR="00BF2D35">
        <w:rPr>
          <w:sz w:val="28"/>
          <w:szCs w:val="28"/>
        </w:rPr>
        <w:t>, на основе которого можно выстроить целый комплекс занятий</w:t>
      </w:r>
      <w:r w:rsidR="00A74268">
        <w:rPr>
          <w:sz w:val="28"/>
          <w:szCs w:val="28"/>
        </w:rPr>
        <w:t>, в том числе и с ТСО. Для того</w:t>
      </w:r>
      <w:proofErr w:type="gramStart"/>
      <w:r w:rsidR="00A74268">
        <w:rPr>
          <w:sz w:val="28"/>
          <w:szCs w:val="28"/>
        </w:rPr>
        <w:t>,</w:t>
      </w:r>
      <w:proofErr w:type="gramEnd"/>
      <w:r w:rsidR="00BF2D35">
        <w:rPr>
          <w:sz w:val="28"/>
          <w:szCs w:val="28"/>
        </w:rPr>
        <w:t xml:space="preserve"> чтобы не нарушать возрастные</w:t>
      </w:r>
      <w:r w:rsidR="00A74268">
        <w:rPr>
          <w:sz w:val="28"/>
          <w:szCs w:val="28"/>
        </w:rPr>
        <w:t xml:space="preserve"> временные ограничители пребывания детей за компьютером, интерактивные игры были созданы ёмкими и удобными для детей.</w:t>
      </w:r>
    </w:p>
    <w:p w:rsidR="00A74268" w:rsidRDefault="00A74268" w:rsidP="00A742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для игроков</w:t>
      </w:r>
      <w:r w:rsidR="001E4643">
        <w:rPr>
          <w:b/>
          <w:sz w:val="28"/>
          <w:szCs w:val="28"/>
        </w:rPr>
        <w:t xml:space="preserve"> дошкольного возраста</w:t>
      </w:r>
      <w:r>
        <w:rPr>
          <w:b/>
          <w:sz w:val="28"/>
          <w:szCs w:val="28"/>
        </w:rPr>
        <w:t>.</w:t>
      </w:r>
    </w:p>
    <w:p w:rsidR="00A74268" w:rsidRPr="00A74268" w:rsidRDefault="00A74268" w:rsidP="00A742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от 5 лет и старше (данный ограничитель связан с тем</w:t>
      </w:r>
      <w:r w:rsidR="001E4643">
        <w:rPr>
          <w:sz w:val="28"/>
          <w:szCs w:val="28"/>
        </w:rPr>
        <w:t>, что детям младше 5 лет не рекомендуется пребывание за компьютером</w:t>
      </w:r>
      <w:r>
        <w:rPr>
          <w:sz w:val="28"/>
          <w:szCs w:val="28"/>
        </w:rPr>
        <w:t>)</w:t>
      </w:r>
      <w:r w:rsidR="001E4643">
        <w:rPr>
          <w:sz w:val="28"/>
          <w:szCs w:val="28"/>
        </w:rPr>
        <w:t>;</w:t>
      </w:r>
    </w:p>
    <w:p w:rsidR="00A74268" w:rsidRPr="001E4643" w:rsidRDefault="001E4643" w:rsidP="00A742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Техническое обеспечение</w:t>
      </w:r>
      <w:r w:rsidR="00A74268">
        <w:rPr>
          <w:b/>
          <w:sz w:val="28"/>
          <w:szCs w:val="28"/>
        </w:rPr>
        <w:t xml:space="preserve">: </w:t>
      </w:r>
      <w:r w:rsidR="00A74268" w:rsidRPr="00A74268">
        <w:rPr>
          <w:sz w:val="28"/>
          <w:szCs w:val="28"/>
        </w:rPr>
        <w:t>ПК любого уровня</w:t>
      </w:r>
      <w:r w:rsidR="00A74268">
        <w:rPr>
          <w:sz w:val="28"/>
          <w:szCs w:val="28"/>
        </w:rPr>
        <w:t xml:space="preserve"> (интерактивные игры созданы с тем учетом, чтобы их могла воспроизводить и БУ техника);</w:t>
      </w:r>
    </w:p>
    <w:p w:rsidR="001E4643" w:rsidRPr="001E4643" w:rsidRDefault="001E4643" w:rsidP="00A742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взрослого:</w:t>
      </w:r>
      <w:r>
        <w:rPr>
          <w:sz w:val="28"/>
          <w:szCs w:val="28"/>
        </w:rPr>
        <w:t xml:space="preserve"> Рядом с играющим ребенком необходим взрослый. Это нужно для того, чтобы при затруднении прочтения ребенком текста задания, вовремя прийти на помощь.</w:t>
      </w:r>
    </w:p>
    <w:p w:rsidR="001E4643" w:rsidRPr="001E4643" w:rsidRDefault="001E4643" w:rsidP="00A742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С детьми проводятся занятия, экскурсии, игры, читается литература, которые отражают в себе главнейшие события и сведения о городе</w:t>
      </w:r>
      <w:r w:rsidR="00485AEA">
        <w:rPr>
          <w:sz w:val="28"/>
          <w:szCs w:val="28"/>
        </w:rPr>
        <w:t xml:space="preserve"> Сызрань.</w:t>
      </w:r>
    </w:p>
    <w:p w:rsidR="001E4643" w:rsidRPr="001E4643" w:rsidRDefault="001E4643" w:rsidP="001E4643">
      <w:pPr>
        <w:ind w:left="1068"/>
        <w:rPr>
          <w:b/>
          <w:sz w:val="28"/>
          <w:szCs w:val="28"/>
        </w:rPr>
      </w:pPr>
    </w:p>
    <w:p w:rsidR="00A74268" w:rsidRDefault="00EA7B94" w:rsidP="00A742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пользования интерактивными играми:</w:t>
      </w:r>
    </w:p>
    <w:p w:rsidR="00EA7B94" w:rsidRDefault="00EA7B94" w:rsidP="00A74268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27940</wp:posOffset>
            </wp:positionV>
            <wp:extent cx="2381250" cy="1304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9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45pt;margin-top:1.45pt;width:180pt;height:0;z-index:251661312;mso-position-horizontal-relative:text;mso-position-vertical-relative:text" o:connectortype="straight" strokecolor="#943634 [2405]"/>
        </w:pict>
      </w:r>
      <w:r w:rsidR="00D4649A">
        <w:rPr>
          <w:b/>
          <w:noProof/>
          <w:sz w:val="28"/>
          <w:szCs w:val="28"/>
        </w:rPr>
        <w:pict>
          <v:shape id="_x0000_s1029" type="#_x0000_t32" style="position:absolute;left:0;text-align:left;margin-left:411.45pt;margin-top:1.45pt;width:0;height:103.5pt;z-index:251664384;mso-position-horizontal-relative:text;mso-position-vertical-relative:text" o:connectortype="straight" strokecolor="#943634 [2405]"/>
        </w:pict>
      </w:r>
      <w:r w:rsidR="00D4649A">
        <w:rPr>
          <w:b/>
          <w:noProof/>
          <w:sz w:val="28"/>
          <w:szCs w:val="28"/>
        </w:rPr>
        <w:pict>
          <v:shape id="_x0000_s1027" type="#_x0000_t32" style="position:absolute;left:0;text-align:left;margin-left:355.2pt;margin-top:1.45pt;width:0;height:0;z-index:251662336;mso-position-horizontal-relative:text;mso-position-vertical-relative:text" o:connectortype="straight"/>
        </w:pict>
      </w:r>
    </w:p>
    <w:p w:rsidR="00EA7B94" w:rsidRDefault="00EA7B94" w:rsidP="00EA7B9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Сызрань: К</w:t>
      </w:r>
      <w:r w:rsidRPr="00EA7B94">
        <w:rPr>
          <w:b/>
          <w:sz w:val="28"/>
          <w:szCs w:val="28"/>
        </w:rPr>
        <w:t>ультура;</w:t>
      </w:r>
    </w:p>
    <w:p w:rsidR="00EA7B94" w:rsidRDefault="00EA7B94" w:rsidP="00EA7B94">
      <w:pPr>
        <w:rPr>
          <w:b/>
          <w:sz w:val="28"/>
          <w:szCs w:val="28"/>
        </w:rPr>
      </w:pPr>
    </w:p>
    <w:p w:rsidR="00EA7B94" w:rsidRDefault="00612F9D" w:rsidP="00EA7B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2901314</wp:posOffset>
            </wp:positionH>
            <wp:positionV relativeFrom="paragraph">
              <wp:posOffset>327025</wp:posOffset>
            </wp:positionV>
            <wp:extent cx="2333625" cy="12763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9A">
        <w:rPr>
          <w:b/>
          <w:noProof/>
          <w:sz w:val="28"/>
          <w:szCs w:val="28"/>
        </w:rPr>
        <w:pict>
          <v:shape id="_x0000_s1028" type="#_x0000_t32" style="position:absolute;margin-left:231.45pt;margin-top:15.25pt;width:180pt;height:0;z-index:251663360;mso-position-horizontal-relative:text;mso-position-vertical-relative:text" o:connectortype="straight" strokecolor="#943634 [2405]"/>
        </w:pict>
      </w:r>
    </w:p>
    <w:p w:rsidR="00EA7B94" w:rsidRPr="00EA7B94" w:rsidRDefault="00EA7B94" w:rsidP="00EA7B94">
      <w:pPr>
        <w:rPr>
          <w:b/>
          <w:sz w:val="28"/>
          <w:szCs w:val="28"/>
        </w:rPr>
      </w:pPr>
    </w:p>
    <w:p w:rsidR="00EA7B94" w:rsidRDefault="00EA7B94" w:rsidP="00EA7B9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Сызрань: И</w:t>
      </w:r>
      <w:r w:rsidRPr="00EA7B94">
        <w:rPr>
          <w:b/>
          <w:sz w:val="28"/>
          <w:szCs w:val="28"/>
        </w:rPr>
        <w:t>стория;</w:t>
      </w:r>
    </w:p>
    <w:p w:rsidR="00EA7B94" w:rsidRDefault="00EA7B94" w:rsidP="00EA7B94">
      <w:pPr>
        <w:rPr>
          <w:b/>
          <w:sz w:val="28"/>
          <w:szCs w:val="28"/>
        </w:rPr>
      </w:pPr>
    </w:p>
    <w:p w:rsidR="00EA7B94" w:rsidRDefault="00EA7B94" w:rsidP="00EA7B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211454</wp:posOffset>
            </wp:positionV>
            <wp:extent cx="2381250" cy="13239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B94" w:rsidRPr="00EA7B94" w:rsidRDefault="00EA7B94" w:rsidP="00EA7B94">
      <w:pPr>
        <w:rPr>
          <w:b/>
          <w:sz w:val="28"/>
          <w:szCs w:val="28"/>
        </w:rPr>
      </w:pPr>
    </w:p>
    <w:p w:rsidR="00EA7B94" w:rsidRDefault="00EA7B94" w:rsidP="00EA7B9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A7B94">
        <w:rPr>
          <w:b/>
          <w:sz w:val="28"/>
          <w:szCs w:val="28"/>
        </w:rPr>
        <w:t xml:space="preserve">Сызрань: </w:t>
      </w:r>
      <w:r>
        <w:rPr>
          <w:b/>
          <w:sz w:val="28"/>
          <w:szCs w:val="28"/>
        </w:rPr>
        <w:t>П</w:t>
      </w:r>
      <w:r w:rsidRPr="00EA7B94">
        <w:rPr>
          <w:b/>
          <w:sz w:val="28"/>
          <w:szCs w:val="28"/>
        </w:rPr>
        <w:t>рирода.</w:t>
      </w:r>
    </w:p>
    <w:p w:rsidR="00EA7B94" w:rsidRDefault="00EA7B94" w:rsidP="00EA7B94">
      <w:pPr>
        <w:pStyle w:val="a3"/>
        <w:ind w:left="1428"/>
        <w:rPr>
          <w:b/>
          <w:sz w:val="28"/>
          <w:szCs w:val="28"/>
        </w:rPr>
      </w:pPr>
    </w:p>
    <w:p w:rsidR="00612F9D" w:rsidRPr="001360E1" w:rsidRDefault="00612F9D" w:rsidP="001360E1">
      <w:pPr>
        <w:rPr>
          <w:b/>
          <w:sz w:val="28"/>
          <w:szCs w:val="28"/>
        </w:rPr>
      </w:pPr>
    </w:p>
    <w:p w:rsidR="00612F9D" w:rsidRPr="00814E65" w:rsidRDefault="00814E65" w:rsidP="00814E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Игроки: </w:t>
      </w:r>
      <w:r>
        <w:rPr>
          <w:sz w:val="28"/>
          <w:szCs w:val="28"/>
        </w:rPr>
        <w:t>Игра рассчитана на двух участников – ребенка и взрослого.</w:t>
      </w:r>
    </w:p>
    <w:p w:rsidR="00612F9D" w:rsidRDefault="00382EF5" w:rsidP="00382E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игр: </w:t>
      </w:r>
      <w:r w:rsidRPr="00382EF5">
        <w:rPr>
          <w:sz w:val="28"/>
          <w:szCs w:val="28"/>
        </w:rPr>
        <w:t>закрепление представлений старших дошкольников о культуре, истории, природе города Сызрань</w:t>
      </w:r>
      <w:r w:rsidR="009159A0">
        <w:rPr>
          <w:sz w:val="28"/>
          <w:szCs w:val="28"/>
        </w:rPr>
        <w:t>. Каждая игра разработана на отдельное направление.</w:t>
      </w:r>
    </w:p>
    <w:p w:rsidR="00382EF5" w:rsidRPr="00382EF5" w:rsidRDefault="00382EF5" w:rsidP="00382EF5">
      <w:pPr>
        <w:rPr>
          <w:rFonts w:eastAsia="Times New Roman" w:cs="Arial"/>
          <w:color w:val="1A0DAB"/>
          <w:sz w:val="24"/>
          <w:szCs w:val="24"/>
          <w:u w:val="single"/>
          <w:shd w:val="clear" w:color="auto" w:fill="FFFFFF"/>
        </w:rPr>
      </w:pPr>
      <w:r w:rsidRPr="00382EF5">
        <w:rPr>
          <w:b/>
          <w:sz w:val="28"/>
          <w:szCs w:val="28"/>
        </w:rPr>
        <w:lastRenderedPageBreak/>
        <w:t>Описание игр:</w:t>
      </w:r>
      <w:r>
        <w:rPr>
          <w:sz w:val="28"/>
          <w:szCs w:val="28"/>
        </w:rPr>
        <w:t xml:space="preserve"> </w:t>
      </w:r>
      <w:r w:rsidRPr="00382EF5">
        <w:rPr>
          <w:sz w:val="28"/>
          <w:szCs w:val="28"/>
        </w:rPr>
        <w:t xml:space="preserve">игры созданы в </w:t>
      </w:r>
      <w:r w:rsidR="00D4649A" w:rsidRPr="00382EF5">
        <w:rPr>
          <w:rFonts w:eastAsia="Times New Roman" w:cs="Times New Roman"/>
          <w:sz w:val="24"/>
          <w:szCs w:val="24"/>
        </w:rPr>
        <w:fldChar w:fldCharType="begin"/>
      </w:r>
      <w:r w:rsidRPr="00382EF5">
        <w:rPr>
          <w:rFonts w:eastAsia="Times New Roman" w:cs="Times New Roman"/>
          <w:sz w:val="24"/>
          <w:szCs w:val="24"/>
        </w:rPr>
        <w:instrText xml:space="preserve"> HYPERLINK "https://www.microsoft.com/ru-ru/microsoft-365/powerpoint" </w:instrText>
      </w:r>
      <w:r w:rsidR="00D4649A" w:rsidRPr="00382EF5">
        <w:rPr>
          <w:rFonts w:eastAsia="Times New Roman" w:cs="Times New Roman"/>
          <w:sz w:val="24"/>
          <w:szCs w:val="24"/>
        </w:rPr>
        <w:fldChar w:fldCharType="separate"/>
      </w:r>
      <w:proofErr w:type="spellStart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Microsoft</w:t>
      </w:r>
      <w:proofErr w:type="spellEnd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PowerPoint</w:t>
      </w:r>
      <w:proofErr w:type="spellEnd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, что позволяет широко использовать их на компьютерах любого года производства.</w:t>
      </w:r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Данная программа позволяет вносить необходимые корректировки быстро, поэтому игры можно адаптировать на любые тематики и сложность. </w:t>
      </w:r>
      <w:proofErr w:type="spellStart"/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Интерактив</w:t>
      </w:r>
      <w:proofErr w:type="spellEnd"/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играм придает система гиперссылок: при непра</w:t>
      </w:r>
      <w:r w:rsidR="00C31FB9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вильном ответе игрок в секунды переводится на соответствующее окно, где у него есть возможность подумать и вернуться к вопросу. При верном ответе программа переводит играющего на соответствующее окно, где правильный ответ </w:t>
      </w:r>
      <w:proofErr w:type="gramStart"/>
      <w:r w:rsidR="00C31FB9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сопровождается</w:t>
      </w:r>
      <w:proofErr w:type="gramEnd"/>
      <w:r w:rsidR="00C31FB9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не только наглядно, но и краткой текстовой информацией. Это сделано для того, чтобы восполнить недостающие пробелы в знаниях. В конце игры игрок переводится на соответствующее окно с подведением итогов</w:t>
      </w:r>
      <w:r w:rsidR="001360E1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.</w:t>
      </w:r>
    </w:p>
    <w:p w:rsidR="001360E1" w:rsidRDefault="00D4649A" w:rsidP="00382EF5">
      <w:pPr>
        <w:rPr>
          <w:rFonts w:eastAsia="Times New Roman" w:cs="Times New Roman"/>
          <w:b/>
          <w:sz w:val="28"/>
          <w:szCs w:val="28"/>
        </w:rPr>
      </w:pPr>
      <w:r w:rsidRPr="00382EF5">
        <w:rPr>
          <w:rFonts w:eastAsia="Times New Roman" w:cs="Times New Roman"/>
          <w:sz w:val="24"/>
          <w:szCs w:val="24"/>
        </w:rPr>
        <w:fldChar w:fldCharType="end"/>
      </w:r>
      <w:r w:rsidR="001360E1" w:rsidRPr="001360E1">
        <w:rPr>
          <w:rFonts w:eastAsia="Times New Roman" w:cs="Times New Roman"/>
          <w:b/>
          <w:sz w:val="28"/>
          <w:szCs w:val="28"/>
        </w:rPr>
        <w:t>Алгоритм действий в игре</w:t>
      </w:r>
      <w:r w:rsidR="001360E1">
        <w:rPr>
          <w:rFonts w:eastAsia="Times New Roman" w:cs="Times New Roman"/>
          <w:b/>
          <w:sz w:val="28"/>
          <w:szCs w:val="28"/>
        </w:rPr>
        <w:t>:</w:t>
      </w:r>
    </w:p>
    <w:p w:rsidR="001360E1" w:rsidRDefault="001360E1" w:rsidP="001360E1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1360E1">
        <w:rPr>
          <w:rFonts w:eastAsia="Times New Roman" w:cs="Times New Roman"/>
          <w:sz w:val="28"/>
          <w:szCs w:val="28"/>
        </w:rPr>
        <w:t>Запустить игру на ПК, щелкнув левой кнопкой мыши по документу с названием игры;</w:t>
      </w:r>
    </w:p>
    <w:p w:rsidR="001360E1" w:rsidRDefault="001360E1" w:rsidP="001360E1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открытия игры щелкните по иконке «Показ слайдов», затем «С начала»</w:t>
      </w:r>
      <w:r w:rsidR="00A1317D">
        <w:rPr>
          <w:rFonts w:eastAsia="Times New Roman" w:cs="Times New Roman"/>
          <w:sz w:val="28"/>
          <w:szCs w:val="28"/>
        </w:rPr>
        <w:t>;</w:t>
      </w:r>
    </w:p>
    <w:p w:rsidR="00A1317D" w:rsidRDefault="006C3B5E" w:rsidP="00A1317D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Нажмите</w:t>
      </w:r>
      <w:r w:rsidR="00A1317D">
        <w:rPr>
          <w:rFonts w:eastAsia="Times New Roman" w:cs="Times New Roman"/>
          <w:sz w:val="28"/>
          <w:szCs w:val="28"/>
        </w:rPr>
        <w:t xml:space="preserve"> на кнопку «Старт» одним щелчком.</w:t>
      </w:r>
    </w:p>
    <w:p w:rsidR="00A1317D" w:rsidRDefault="00A1317D" w:rsidP="00A1317D">
      <w:pPr>
        <w:pStyle w:val="a3"/>
        <w:rPr>
          <w:rFonts w:eastAsia="Times New Roman" w:cs="Times New Roman"/>
          <w:sz w:val="28"/>
          <w:szCs w:val="28"/>
        </w:rPr>
      </w:pPr>
      <w:r w:rsidRPr="00A1317D">
        <w:rPr>
          <w:rFonts w:eastAsia="Times New Roman" w:cs="Times New Roman"/>
          <w:b/>
          <w:color w:val="FF0000"/>
          <w:sz w:val="28"/>
          <w:szCs w:val="28"/>
        </w:rPr>
        <w:t>Внимание!</w:t>
      </w:r>
      <w:r>
        <w:rPr>
          <w:rFonts w:eastAsia="Times New Roman" w:cs="Times New Roman"/>
          <w:sz w:val="28"/>
          <w:szCs w:val="28"/>
        </w:rPr>
        <w:t xml:space="preserve"> Нажимать надо во внутренней области кнопки;</w:t>
      </w:r>
    </w:p>
    <w:p w:rsidR="00A1317D" w:rsidRPr="00A1317D" w:rsidRDefault="00A1317D" w:rsidP="00A1317D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1730241</wp:posOffset>
            </wp:positionH>
            <wp:positionV relativeFrom="paragraph">
              <wp:posOffset>975861</wp:posOffset>
            </wp:positionV>
            <wp:extent cx="2074445" cy="1997242"/>
            <wp:effectExtent l="19050" t="0" r="2005" b="0"/>
            <wp:wrapNone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2362200"/>
                      <a:chOff x="6248400" y="4343400"/>
                      <a:chExt cx="2667000" cy="2362200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6248400" y="4343400"/>
                        <a:ext cx="2667000" cy="2362200"/>
                      </a:xfrm>
                      <a:prstGeom prst="ellipse">
                        <a:avLst/>
                      </a:prstGeom>
                      <a:solidFill>
                        <a:srgbClr val="EB3185"/>
                      </a:solidFill>
                      <a:ln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/>
                            <a:t>К СЛЕДУЮЩЕМУ ВОПРОСУ</a:t>
                          </a:r>
                          <a:endParaRPr lang="ru-RU" sz="20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eastAsia="Times New Roman" w:cs="Times New Roman"/>
          <w:sz w:val="28"/>
          <w:szCs w:val="28"/>
        </w:rPr>
        <w:t>При правильном ответе появится соответствующее окно. Чтобы перейти к следующему вопросу, нажмите один раз левой кнопкой мыши по соответствующей кнопке, которая всегда будет находиться в нижнем правом углу;</w:t>
      </w:r>
    </w:p>
    <w:p w:rsidR="00A1317D" w:rsidRPr="00A1317D" w:rsidRDefault="00A1317D" w:rsidP="00A1317D">
      <w:pPr>
        <w:rPr>
          <w:rFonts w:eastAsia="Times New Roman" w:cs="Times New Roman"/>
          <w:sz w:val="28"/>
          <w:szCs w:val="28"/>
        </w:rPr>
      </w:pPr>
    </w:p>
    <w:p w:rsidR="001360E1" w:rsidRPr="001360E1" w:rsidRDefault="001360E1" w:rsidP="001360E1">
      <w:pPr>
        <w:pStyle w:val="a3"/>
        <w:rPr>
          <w:rFonts w:eastAsia="Times New Roman" w:cs="Times New Roman"/>
          <w:b/>
          <w:sz w:val="28"/>
          <w:szCs w:val="28"/>
        </w:rPr>
      </w:pPr>
    </w:p>
    <w:p w:rsidR="00612F9D" w:rsidRDefault="00612F9D" w:rsidP="00EA7B94">
      <w:pPr>
        <w:pStyle w:val="a3"/>
        <w:ind w:left="1428"/>
        <w:rPr>
          <w:b/>
          <w:sz w:val="28"/>
          <w:szCs w:val="28"/>
        </w:rPr>
      </w:pPr>
    </w:p>
    <w:p w:rsidR="00612F9D" w:rsidRDefault="00612F9D" w:rsidP="00EA7B94">
      <w:pPr>
        <w:pStyle w:val="a3"/>
        <w:ind w:left="1428"/>
        <w:rPr>
          <w:b/>
          <w:sz w:val="28"/>
          <w:szCs w:val="28"/>
        </w:rPr>
      </w:pPr>
    </w:p>
    <w:p w:rsidR="00612F9D" w:rsidRDefault="00612F9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Pr="00A1317D" w:rsidRDefault="00A1317D" w:rsidP="00A1317D">
      <w:pPr>
        <w:pStyle w:val="a3"/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765810</wp:posOffset>
            </wp:positionV>
            <wp:extent cx="2286000" cy="1905000"/>
            <wp:effectExtent l="0" t="0" r="0" b="0"/>
            <wp:wrapNone/>
            <wp:docPr id="8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1905000"/>
                      <a:chOff x="6629400" y="4800600"/>
                      <a:chExt cx="2286000" cy="1905000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6629400" y="4800600"/>
                        <a:ext cx="2286000" cy="1905000"/>
                      </a:xfrm>
                      <a:prstGeom prst="ellipse">
                        <a:avLst/>
                      </a:prstGeom>
                      <a:solidFill>
                        <a:srgbClr val="FABCDB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300" b="1" dirty="0" smtClean="0">
                              <a:solidFill>
                                <a:srgbClr val="C80051"/>
                              </a:solidFill>
                            </a:rPr>
                            <a:t>Вернуться к вопросу </a:t>
                          </a:r>
                          <a:endParaRPr lang="ru-RU" sz="2300" b="1" dirty="0">
                            <a:solidFill>
                              <a:srgbClr val="C8005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eastAsia="Times New Roman" w:cs="Times New Roman"/>
          <w:sz w:val="28"/>
          <w:szCs w:val="28"/>
        </w:rPr>
        <w:t>При неправильном ответе появится соответствующее окно. Чтобы вернуться к вопросу, нажмите один раз левой кнопкой мыши по соответствующей кнопке, которая всегда будет находиться в нижнем правом углу;</w:t>
      </w:r>
    </w:p>
    <w:p w:rsidR="00A1317D" w:rsidRPr="00A1317D" w:rsidRDefault="00A1317D" w:rsidP="00A1317D">
      <w:pPr>
        <w:pStyle w:val="a3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C2799D" w:rsidRDefault="00C2799D" w:rsidP="00EA7B94">
      <w:pPr>
        <w:pStyle w:val="a3"/>
        <w:ind w:left="1428"/>
        <w:rPr>
          <w:b/>
          <w:sz w:val="28"/>
          <w:szCs w:val="28"/>
        </w:rPr>
      </w:pPr>
    </w:p>
    <w:p w:rsidR="00C2799D" w:rsidRDefault="00C2799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Pr="00C2799D" w:rsidRDefault="00C2799D" w:rsidP="00A131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2799D">
        <w:rPr>
          <w:sz w:val="28"/>
          <w:szCs w:val="28"/>
        </w:rPr>
        <w:t xml:space="preserve">Когда Вы </w:t>
      </w:r>
      <w:r>
        <w:rPr>
          <w:sz w:val="28"/>
          <w:szCs w:val="28"/>
        </w:rPr>
        <w:t>ответите на все вопросы, в правом нижнем углу появится кнопка «Итоги», нажав на которую программа переведет Вас на соответствующее окно подведения итогов.</w:t>
      </w:r>
    </w:p>
    <w:p w:rsidR="00A1317D" w:rsidRDefault="00C2799D" w:rsidP="00EA7B94">
      <w:pPr>
        <w:pStyle w:val="a3"/>
        <w:ind w:left="142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1874620</wp:posOffset>
            </wp:positionH>
            <wp:positionV relativeFrom="paragraph">
              <wp:posOffset>107950</wp:posOffset>
            </wp:positionV>
            <wp:extent cx="2339140" cy="2165684"/>
            <wp:effectExtent l="19050" t="0" r="4010" b="0"/>
            <wp:wrapNone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2362200"/>
                      <a:chOff x="6172200" y="4267200"/>
                      <a:chExt cx="2667000" cy="2362200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6172200" y="4267200"/>
                        <a:ext cx="2667000" cy="2362200"/>
                      </a:xfrm>
                      <a:prstGeom prst="ellipse">
                        <a:avLst/>
                      </a:prstGeom>
                      <a:solidFill>
                        <a:srgbClr val="EB3185"/>
                      </a:solidFill>
                      <a:ln w="76200"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400" b="1" dirty="0" smtClean="0"/>
                            <a:t>ИТОГИ</a:t>
                          </a:r>
                          <a:endParaRPr lang="ru-RU" sz="44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C2799D" w:rsidRDefault="00C2799D" w:rsidP="00EA7B94">
      <w:pPr>
        <w:pStyle w:val="a3"/>
        <w:ind w:left="1428"/>
        <w:rPr>
          <w:b/>
          <w:sz w:val="28"/>
          <w:szCs w:val="28"/>
        </w:rPr>
      </w:pPr>
    </w:p>
    <w:p w:rsidR="00A1317D" w:rsidRDefault="00A1317D" w:rsidP="00EA7B94">
      <w:pPr>
        <w:pStyle w:val="a3"/>
        <w:ind w:left="1428"/>
        <w:rPr>
          <w:b/>
          <w:sz w:val="28"/>
          <w:szCs w:val="28"/>
        </w:rPr>
      </w:pPr>
    </w:p>
    <w:p w:rsidR="00612F9D" w:rsidRPr="00EA7B94" w:rsidRDefault="00612F9D" w:rsidP="00EA7B94">
      <w:pPr>
        <w:pStyle w:val="a3"/>
        <w:ind w:left="1428"/>
        <w:rPr>
          <w:b/>
          <w:sz w:val="28"/>
          <w:szCs w:val="28"/>
        </w:rPr>
      </w:pPr>
    </w:p>
    <w:p w:rsidR="00EA7B94" w:rsidRPr="00EA7B94" w:rsidRDefault="00EA7B94" w:rsidP="00EA7B94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EA7B94">
        <w:rPr>
          <w:b/>
          <w:sz w:val="28"/>
          <w:szCs w:val="28"/>
        </w:rPr>
        <w:t xml:space="preserve">равила пользования </w:t>
      </w:r>
      <w:r>
        <w:rPr>
          <w:b/>
          <w:sz w:val="28"/>
          <w:szCs w:val="28"/>
        </w:rPr>
        <w:t>интерактивной игрой- викториной «Сызрань: История. Культура. Природа»</w:t>
      </w:r>
    </w:p>
    <w:p w:rsidR="009159A0" w:rsidRDefault="00612F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83185</wp:posOffset>
            </wp:positionV>
            <wp:extent cx="3619500" cy="25241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9A0" w:rsidRPr="009159A0" w:rsidRDefault="009159A0" w:rsidP="009159A0">
      <w:pPr>
        <w:rPr>
          <w:sz w:val="28"/>
          <w:szCs w:val="28"/>
        </w:rPr>
      </w:pPr>
    </w:p>
    <w:p w:rsidR="009159A0" w:rsidRPr="009159A0" w:rsidRDefault="009159A0" w:rsidP="009159A0">
      <w:pPr>
        <w:rPr>
          <w:sz w:val="28"/>
          <w:szCs w:val="28"/>
        </w:rPr>
      </w:pPr>
    </w:p>
    <w:p w:rsidR="009159A0" w:rsidRPr="009159A0" w:rsidRDefault="009159A0" w:rsidP="009159A0">
      <w:pPr>
        <w:rPr>
          <w:sz w:val="28"/>
          <w:szCs w:val="28"/>
        </w:rPr>
      </w:pPr>
    </w:p>
    <w:p w:rsidR="009159A0" w:rsidRPr="009159A0" w:rsidRDefault="009159A0" w:rsidP="009159A0">
      <w:pPr>
        <w:rPr>
          <w:sz w:val="28"/>
          <w:szCs w:val="28"/>
        </w:rPr>
      </w:pPr>
    </w:p>
    <w:p w:rsidR="009159A0" w:rsidRDefault="009159A0" w:rsidP="009159A0">
      <w:pPr>
        <w:rPr>
          <w:sz w:val="28"/>
          <w:szCs w:val="28"/>
        </w:rPr>
      </w:pPr>
    </w:p>
    <w:p w:rsidR="00814E65" w:rsidRPr="009159A0" w:rsidRDefault="00814E65" w:rsidP="009159A0">
      <w:pPr>
        <w:rPr>
          <w:sz w:val="28"/>
          <w:szCs w:val="28"/>
        </w:rPr>
      </w:pPr>
    </w:p>
    <w:p w:rsidR="009159A0" w:rsidRPr="009159A0" w:rsidRDefault="009159A0" w:rsidP="009159A0">
      <w:pPr>
        <w:rPr>
          <w:sz w:val="28"/>
          <w:szCs w:val="28"/>
        </w:rPr>
      </w:pPr>
    </w:p>
    <w:p w:rsidR="009159A0" w:rsidRPr="00814E65" w:rsidRDefault="00814E65" w:rsidP="009159A0">
      <w:pPr>
        <w:rPr>
          <w:sz w:val="28"/>
          <w:szCs w:val="28"/>
        </w:rPr>
      </w:pPr>
      <w:r w:rsidRPr="00814E65">
        <w:rPr>
          <w:b/>
          <w:sz w:val="28"/>
          <w:szCs w:val="28"/>
        </w:rPr>
        <w:t>Игроки:</w:t>
      </w:r>
      <w:r>
        <w:rPr>
          <w:sz w:val="28"/>
          <w:szCs w:val="28"/>
        </w:rPr>
        <w:t xml:space="preserve"> Игра расс</w:t>
      </w:r>
      <w:r w:rsidR="006C3B5E">
        <w:rPr>
          <w:sz w:val="28"/>
          <w:szCs w:val="28"/>
        </w:rPr>
        <w:t>читана на две подгруппы детей (</w:t>
      </w:r>
      <w:r>
        <w:rPr>
          <w:sz w:val="28"/>
          <w:szCs w:val="28"/>
        </w:rPr>
        <w:t>команды) и двух взрослых (воспитатель- ведущий и сопровождающий работу технического обеспечения).</w:t>
      </w:r>
    </w:p>
    <w:p w:rsidR="009159A0" w:rsidRDefault="009159A0" w:rsidP="009159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игры- викторины: </w:t>
      </w:r>
      <w:r w:rsidRPr="00382EF5">
        <w:rPr>
          <w:sz w:val="28"/>
          <w:szCs w:val="28"/>
        </w:rPr>
        <w:t>закрепление представлений старших дошкольников о</w:t>
      </w:r>
      <w:r>
        <w:rPr>
          <w:sz w:val="28"/>
          <w:szCs w:val="28"/>
        </w:rPr>
        <w:t xml:space="preserve"> родном городе по темам: история, культура природа. Данная игра включает в себя вопросы разной сложности.</w:t>
      </w:r>
    </w:p>
    <w:p w:rsidR="009159A0" w:rsidRPr="00382EF5" w:rsidRDefault="009159A0" w:rsidP="009159A0">
      <w:pPr>
        <w:rPr>
          <w:rFonts w:eastAsia="Times New Roman" w:cs="Arial"/>
          <w:color w:val="1A0DAB"/>
          <w:sz w:val="24"/>
          <w:szCs w:val="24"/>
          <w:u w:val="single"/>
          <w:shd w:val="clear" w:color="auto" w:fill="FFFFFF"/>
        </w:rPr>
      </w:pPr>
      <w:r w:rsidRPr="00382EF5">
        <w:rPr>
          <w:b/>
          <w:sz w:val="28"/>
          <w:szCs w:val="28"/>
        </w:rPr>
        <w:t>Описание игр</w:t>
      </w:r>
      <w:r w:rsidR="006C3B5E">
        <w:rPr>
          <w:b/>
          <w:sz w:val="28"/>
          <w:szCs w:val="28"/>
        </w:rPr>
        <w:t>ы- викторины</w:t>
      </w:r>
      <w:r w:rsidRPr="00382E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3B5E">
        <w:rPr>
          <w:sz w:val="28"/>
          <w:szCs w:val="28"/>
        </w:rPr>
        <w:t>игра создана</w:t>
      </w:r>
      <w:r w:rsidRPr="00382EF5">
        <w:rPr>
          <w:sz w:val="28"/>
          <w:szCs w:val="28"/>
        </w:rPr>
        <w:t xml:space="preserve"> в </w:t>
      </w:r>
      <w:r w:rsidR="00D4649A" w:rsidRPr="00382EF5">
        <w:rPr>
          <w:rFonts w:eastAsia="Times New Roman" w:cs="Times New Roman"/>
          <w:sz w:val="24"/>
          <w:szCs w:val="24"/>
        </w:rPr>
        <w:fldChar w:fldCharType="begin"/>
      </w:r>
      <w:r w:rsidRPr="00382EF5">
        <w:rPr>
          <w:rFonts w:eastAsia="Times New Roman" w:cs="Times New Roman"/>
          <w:sz w:val="24"/>
          <w:szCs w:val="24"/>
        </w:rPr>
        <w:instrText xml:space="preserve"> HYPERLINK "https://www.microsoft.com/ru-ru/microsoft-365/powerpoint" </w:instrText>
      </w:r>
      <w:r w:rsidR="00D4649A" w:rsidRPr="00382EF5">
        <w:rPr>
          <w:rFonts w:eastAsia="Times New Roman" w:cs="Times New Roman"/>
          <w:sz w:val="24"/>
          <w:szCs w:val="24"/>
        </w:rPr>
        <w:fldChar w:fldCharType="separate"/>
      </w:r>
      <w:proofErr w:type="spellStart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Microsoft</w:t>
      </w:r>
      <w:proofErr w:type="spellEnd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PowerPoint</w:t>
      </w:r>
      <w:proofErr w:type="spellEnd"/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, что позволяет широко использовать </w:t>
      </w:r>
      <w:r w:rsidR="006C3B5E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ее на </w:t>
      </w:r>
      <w:r w:rsidRPr="00382EF5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компьютерах любого года производства.</w:t>
      </w:r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Данная программа позволяет вносить необходимые ко</w:t>
      </w:r>
      <w:r w:rsidR="006C3B5E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рректировки быстро, поэтому игру</w:t>
      </w:r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можно адаптировать на любые тематик</w:t>
      </w:r>
      <w:r w:rsidR="006C3B5E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и и сложность. Команда детей выбирает тему и сложность вопроса</w:t>
      </w:r>
      <w:r w:rsidR="00076969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(по каждой теме по 4 вопроса, сложность которых соответствует от 1 до 4 баллов за верный ответ)</w:t>
      </w:r>
      <w:r w:rsidR="006C3B5E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, а сопровождающий работу технического обеспечения выполняет действ</w:t>
      </w:r>
      <w:r w:rsidR="00F51DF8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ия</w:t>
      </w:r>
      <w:r w:rsidR="006C3B5E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по переходу</w:t>
      </w:r>
      <w:r w:rsidR="00F51DF8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. Правильный ответ сопровождается наглядно и информативно. </w:t>
      </w:r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>Это сделано для того, чтобы</w:t>
      </w:r>
      <w:r w:rsidR="00F51DF8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закрепить представления детей о городе или</w:t>
      </w:r>
      <w:r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восполнить</w:t>
      </w:r>
      <w:r w:rsidR="00F51DF8">
        <w:rPr>
          <w:rFonts w:eastAsia="Times New Roman" w:cs="Arial"/>
          <w:color w:val="000000" w:themeColor="text1"/>
          <w:sz w:val="30"/>
          <w:szCs w:val="30"/>
          <w:shd w:val="clear" w:color="auto" w:fill="FFFFFF"/>
        </w:rPr>
        <w:t xml:space="preserve"> недостающие пробелы в знаниях.</w:t>
      </w:r>
    </w:p>
    <w:p w:rsidR="008263E1" w:rsidRDefault="00D4649A" w:rsidP="009159A0">
      <w:pPr>
        <w:rPr>
          <w:rFonts w:eastAsia="Times New Roman" w:cs="Times New Roman"/>
          <w:sz w:val="24"/>
          <w:szCs w:val="24"/>
        </w:rPr>
      </w:pPr>
      <w:r w:rsidRPr="00382EF5">
        <w:rPr>
          <w:rFonts w:eastAsia="Times New Roman" w:cs="Times New Roman"/>
          <w:sz w:val="24"/>
          <w:szCs w:val="24"/>
        </w:rPr>
        <w:fldChar w:fldCharType="end"/>
      </w:r>
    </w:p>
    <w:p w:rsidR="008263E1" w:rsidRDefault="008263E1" w:rsidP="009159A0">
      <w:pPr>
        <w:rPr>
          <w:rFonts w:eastAsia="Times New Roman" w:cs="Times New Roman"/>
          <w:sz w:val="24"/>
          <w:szCs w:val="24"/>
        </w:rPr>
      </w:pPr>
    </w:p>
    <w:p w:rsidR="009159A0" w:rsidRDefault="009159A0" w:rsidP="009159A0">
      <w:pPr>
        <w:rPr>
          <w:rFonts w:eastAsia="Times New Roman" w:cs="Times New Roman"/>
          <w:b/>
          <w:sz w:val="28"/>
          <w:szCs w:val="28"/>
        </w:rPr>
      </w:pPr>
      <w:r w:rsidRPr="001360E1">
        <w:rPr>
          <w:rFonts w:eastAsia="Times New Roman" w:cs="Times New Roman"/>
          <w:b/>
          <w:sz w:val="28"/>
          <w:szCs w:val="28"/>
        </w:rPr>
        <w:lastRenderedPageBreak/>
        <w:t>Алгоритм действий в игре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9159A0" w:rsidRDefault="009159A0" w:rsidP="009159A0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 w:rsidRPr="001360E1">
        <w:rPr>
          <w:rFonts w:eastAsia="Times New Roman" w:cs="Times New Roman"/>
          <w:sz w:val="28"/>
          <w:szCs w:val="28"/>
        </w:rPr>
        <w:t>Запустить игру на ПК, щелкнув левой кнопкой мыши по документу с названием игры;</w:t>
      </w:r>
    </w:p>
    <w:p w:rsidR="009159A0" w:rsidRDefault="009159A0" w:rsidP="009159A0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открытия игры щелкните по иконке «Показ слайдов», затем «С начала»;</w:t>
      </w:r>
    </w:p>
    <w:p w:rsidR="006C3B5E" w:rsidRDefault="006C3B5E" w:rsidP="009159A0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Нажмите левой кнопкой мыши по центру экрана, чтобы переключиться на окно с кнопкой «Старт». </w:t>
      </w:r>
    </w:p>
    <w:p w:rsidR="009159A0" w:rsidRDefault="006C3B5E" w:rsidP="009159A0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Нажмите</w:t>
      </w:r>
      <w:r w:rsidR="009159A0">
        <w:rPr>
          <w:rFonts w:eastAsia="Times New Roman" w:cs="Times New Roman"/>
          <w:sz w:val="28"/>
          <w:szCs w:val="28"/>
        </w:rPr>
        <w:t xml:space="preserve"> на кнопку «Старт» одним щелчком.</w:t>
      </w:r>
    </w:p>
    <w:p w:rsidR="008263E1" w:rsidRPr="008263E1" w:rsidRDefault="009159A0" w:rsidP="008263E1">
      <w:pPr>
        <w:pStyle w:val="a3"/>
        <w:rPr>
          <w:rFonts w:eastAsia="Times New Roman" w:cs="Times New Roman"/>
          <w:sz w:val="28"/>
          <w:szCs w:val="28"/>
        </w:rPr>
      </w:pPr>
      <w:r w:rsidRPr="00A1317D">
        <w:rPr>
          <w:rFonts w:eastAsia="Times New Roman" w:cs="Times New Roman"/>
          <w:b/>
          <w:color w:val="FF0000"/>
          <w:sz w:val="28"/>
          <w:szCs w:val="28"/>
        </w:rPr>
        <w:t>Внимание!</w:t>
      </w:r>
      <w:r>
        <w:rPr>
          <w:rFonts w:eastAsia="Times New Roman" w:cs="Times New Roman"/>
          <w:sz w:val="28"/>
          <w:szCs w:val="28"/>
        </w:rPr>
        <w:t xml:space="preserve"> Нажимать надо во внутренней области кнопки;</w:t>
      </w:r>
    </w:p>
    <w:p w:rsidR="008263E1" w:rsidRDefault="008263E1" w:rsidP="008263E1">
      <w:pPr>
        <w:pStyle w:val="a3"/>
        <w:numPr>
          <w:ilvl w:val="0"/>
          <w:numId w:val="5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Дети отвечают на вопрос. Чтобы проверить верность ответа, нажмите левой кнопкой мыши по кнопке «Правильный ответ», которая всегда находится в нижнем левом углу. </w:t>
      </w:r>
      <w:r w:rsidR="009159A0">
        <w:rPr>
          <w:rFonts w:eastAsia="Times New Roman" w:cs="Times New Roman"/>
          <w:sz w:val="28"/>
          <w:szCs w:val="28"/>
        </w:rPr>
        <w:t xml:space="preserve">Чтобы перейти к следующему </w:t>
      </w:r>
      <w:r>
        <w:rPr>
          <w:rFonts w:eastAsia="Times New Roman" w:cs="Times New Roman"/>
          <w:sz w:val="28"/>
          <w:szCs w:val="28"/>
        </w:rPr>
        <w:t>выбору темы и сложности вопроса</w:t>
      </w:r>
      <w:r w:rsidR="009159A0">
        <w:rPr>
          <w:rFonts w:eastAsia="Times New Roman" w:cs="Times New Roman"/>
          <w:sz w:val="28"/>
          <w:szCs w:val="28"/>
        </w:rPr>
        <w:t>, нажмите один раз левой кнопкой мыши по соответствующей кнопке</w:t>
      </w:r>
      <w:r>
        <w:rPr>
          <w:rFonts w:eastAsia="Times New Roman" w:cs="Times New Roman"/>
          <w:sz w:val="28"/>
          <w:szCs w:val="28"/>
        </w:rPr>
        <w:t xml:space="preserve"> «Назад к выбору темы»</w:t>
      </w:r>
      <w:r w:rsidR="009159A0">
        <w:rPr>
          <w:rFonts w:eastAsia="Times New Roman" w:cs="Times New Roman"/>
          <w:sz w:val="28"/>
          <w:szCs w:val="28"/>
        </w:rPr>
        <w:t>, которая всегда будет находиться в нижнем правом углу;</w:t>
      </w:r>
    </w:p>
    <w:p w:rsidR="009159A0" w:rsidRDefault="008263E1" w:rsidP="008263E1">
      <w:pPr>
        <w:pStyle w:val="a3"/>
        <w:rPr>
          <w:color w:val="000000" w:themeColor="text1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723900</wp:posOffset>
            </wp:positionV>
            <wp:extent cx="1885950" cy="1838325"/>
            <wp:effectExtent l="0" t="0" r="0" b="0"/>
            <wp:wrapNone/>
            <wp:docPr id="1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86858" cy="1836058"/>
                      <a:chOff x="7082972" y="4789715"/>
                      <a:chExt cx="1886858" cy="1836058"/>
                    </a:xfrm>
                  </a:grpSpPr>
                  <a:sp>
                    <a:nvSpPr>
                      <a:cNvPr id="8" name="Стрелка вправо 7"/>
                      <a:cNvSpPr/>
                    </a:nvSpPr>
                    <a:spPr>
                      <a:xfrm>
                        <a:off x="7082972" y="4789715"/>
                        <a:ext cx="1886858" cy="1836058"/>
                      </a:xfrm>
                      <a:prstGeom prst="rightArrow">
                        <a:avLst>
                          <a:gd name="adj1" fmla="val 50000"/>
                          <a:gd name="adj2" fmla="val 5178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660033"/>
                              </a:solidFill>
                            </a:rPr>
                            <a:t>НАЗАД К ВЫБОРУ ТЕМЫ</a:t>
                          </a:r>
                          <a:endParaRPr lang="ru-RU" sz="2000" b="1" dirty="0">
                            <a:solidFill>
                              <a:srgbClr val="660033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723900</wp:posOffset>
            </wp:positionV>
            <wp:extent cx="1752600" cy="1590675"/>
            <wp:effectExtent l="19050" t="0" r="0" b="0"/>
            <wp:wrapNone/>
            <wp:docPr id="1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20685" cy="1894115"/>
                      <a:chOff x="232228" y="4702629"/>
                      <a:chExt cx="2220685" cy="1894115"/>
                    </a:xfrm>
                  </a:grpSpPr>
                  <a:sp>
                    <a:nvSpPr>
                      <a:cNvPr id="8" name="Вертикальный свиток 7"/>
                      <a:cNvSpPr/>
                    </a:nvSpPr>
                    <a:spPr>
                      <a:xfrm>
                        <a:off x="232228" y="4702629"/>
                        <a:ext cx="2220685" cy="1894115"/>
                      </a:xfrm>
                      <a:prstGeom prst="verticalScroll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660033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ПРАВИЛЬНЫЙ ОТВЕТ</a:t>
                          </a:r>
                          <a:endParaRPr lang="ru-RU" b="1" dirty="0">
                            <a:solidFill>
                              <a:srgbClr val="660033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Pr="008263E1">
        <w:rPr>
          <w:b/>
          <w:color w:val="FF0000"/>
          <w:sz w:val="28"/>
          <w:szCs w:val="28"/>
        </w:rPr>
        <w:t>Внимание!</w:t>
      </w:r>
      <w:r w:rsidRPr="008263E1">
        <w:rPr>
          <w:b/>
          <w:color w:val="000000" w:themeColor="text1"/>
          <w:sz w:val="28"/>
          <w:szCs w:val="28"/>
        </w:rPr>
        <w:t xml:space="preserve"> </w:t>
      </w:r>
      <w:r w:rsidRPr="008263E1">
        <w:rPr>
          <w:color w:val="000000" w:themeColor="text1"/>
          <w:sz w:val="28"/>
          <w:szCs w:val="28"/>
        </w:rPr>
        <w:t>Если вы случайно нажали на кнопку уже заданного вопроса, то в правом нижнем углу всегда есть кнопка «Назад к выбору темы»</w:t>
      </w: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8263E1" w:rsidRPr="008263E1" w:rsidRDefault="008263E1" w:rsidP="008263E1">
      <w:pPr>
        <w:pStyle w:val="a3"/>
        <w:rPr>
          <w:rFonts w:eastAsia="Times New Roman" w:cs="Times New Roman"/>
          <w:sz w:val="28"/>
          <w:szCs w:val="28"/>
        </w:rPr>
      </w:pPr>
    </w:p>
    <w:p w:rsidR="004937FD" w:rsidRPr="004937FD" w:rsidRDefault="004937FD" w:rsidP="004937FD">
      <w:pPr>
        <w:pStyle w:val="a3"/>
        <w:numPr>
          <w:ilvl w:val="0"/>
          <w:numId w:val="5"/>
        </w:numPr>
        <w:ind w:left="1428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1351915</wp:posOffset>
            </wp:positionV>
            <wp:extent cx="1727835" cy="685800"/>
            <wp:effectExtent l="19050" t="0" r="5715" b="0"/>
            <wp:wrapNone/>
            <wp:docPr id="1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7201" cy="689428"/>
                      <a:chOff x="5515427" y="5921828"/>
                      <a:chExt cx="1727201" cy="689428"/>
                    </a:xfrm>
                  </a:grpSpPr>
                  <a:sp>
                    <a:nvSpPr>
                      <a:cNvPr id="34" name="Лента лицом вниз 33"/>
                      <a:cNvSpPr/>
                    </a:nvSpPr>
                    <a:spPr>
                      <a:xfrm>
                        <a:off x="5515427" y="5921828"/>
                        <a:ext cx="1727201" cy="689428"/>
                      </a:xfrm>
                      <a:prstGeom prst="ribbon">
                        <a:avLst/>
                      </a:prstGeom>
                      <a:solidFill>
                        <a:srgbClr val="C0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FFFF00"/>
                              </a:solidFill>
                            </a:rPr>
                            <a:t>ИТОГИ</a:t>
                          </a:r>
                          <a:endParaRPr lang="ru-RU" b="1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8263E1" w:rsidRPr="004937FD">
        <w:rPr>
          <w:sz w:val="28"/>
          <w:szCs w:val="28"/>
        </w:rPr>
        <w:t>Когда дети</w:t>
      </w:r>
      <w:r w:rsidR="009159A0" w:rsidRPr="004937FD">
        <w:rPr>
          <w:sz w:val="28"/>
          <w:szCs w:val="28"/>
        </w:rPr>
        <w:t xml:space="preserve"> </w:t>
      </w:r>
      <w:r w:rsidR="008263E1" w:rsidRPr="004937FD">
        <w:rPr>
          <w:sz w:val="28"/>
          <w:szCs w:val="28"/>
        </w:rPr>
        <w:t>ответят</w:t>
      </w:r>
      <w:r w:rsidR="009159A0" w:rsidRPr="004937FD">
        <w:rPr>
          <w:sz w:val="28"/>
          <w:szCs w:val="28"/>
        </w:rPr>
        <w:t xml:space="preserve"> на все вопросы</w:t>
      </w:r>
      <w:r w:rsidRPr="004937FD">
        <w:rPr>
          <w:sz w:val="28"/>
          <w:szCs w:val="28"/>
        </w:rPr>
        <w:t xml:space="preserve"> (</w:t>
      </w:r>
      <w:r w:rsidR="008263E1" w:rsidRPr="004937FD">
        <w:rPr>
          <w:sz w:val="28"/>
          <w:szCs w:val="28"/>
        </w:rPr>
        <w:t>пометки необходимо делать на отдельной бумаге, суммируя баллы), следует нажать на кнопку «Назад к выбору темы», а затем на кнопку «Итоги», которая находится в правом нижнем углу под темами и номерами вопросов</w:t>
      </w:r>
      <w:r w:rsidRPr="004937FD">
        <w:rPr>
          <w:sz w:val="28"/>
          <w:szCs w:val="28"/>
        </w:rPr>
        <w:t>;</w:t>
      </w:r>
    </w:p>
    <w:p w:rsidR="004937FD" w:rsidRDefault="004937FD" w:rsidP="004937FD">
      <w:pPr>
        <w:rPr>
          <w:b/>
          <w:sz w:val="28"/>
          <w:szCs w:val="28"/>
        </w:rPr>
      </w:pPr>
    </w:p>
    <w:p w:rsidR="004937FD" w:rsidRPr="004937FD" w:rsidRDefault="004937FD" w:rsidP="004937FD">
      <w:pPr>
        <w:rPr>
          <w:b/>
          <w:sz w:val="28"/>
          <w:szCs w:val="28"/>
        </w:rPr>
      </w:pPr>
    </w:p>
    <w:p w:rsidR="004937FD" w:rsidRPr="004937FD" w:rsidRDefault="004937FD" w:rsidP="004937FD">
      <w:pPr>
        <w:pStyle w:val="a3"/>
        <w:numPr>
          <w:ilvl w:val="0"/>
          <w:numId w:val="5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Pr="004937FD">
        <w:rPr>
          <w:sz w:val="28"/>
          <w:szCs w:val="28"/>
        </w:rPr>
        <w:t xml:space="preserve"> игры- викторины</w:t>
      </w:r>
    </w:p>
    <w:p w:rsidR="0052071D" w:rsidRPr="009159A0" w:rsidRDefault="0052071D" w:rsidP="009159A0">
      <w:pPr>
        <w:tabs>
          <w:tab w:val="left" w:pos="2730"/>
        </w:tabs>
        <w:rPr>
          <w:sz w:val="28"/>
          <w:szCs w:val="28"/>
        </w:rPr>
      </w:pPr>
    </w:p>
    <w:sectPr w:rsidR="0052071D" w:rsidRPr="009159A0" w:rsidSect="004F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597"/>
    <w:multiLevelType w:val="hybridMultilevel"/>
    <w:tmpl w:val="CF2ED0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791E6C"/>
    <w:multiLevelType w:val="hybridMultilevel"/>
    <w:tmpl w:val="87FEB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7319A7"/>
    <w:multiLevelType w:val="hybridMultilevel"/>
    <w:tmpl w:val="A74ED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E503B3"/>
    <w:multiLevelType w:val="hybridMultilevel"/>
    <w:tmpl w:val="4F8AC3DC"/>
    <w:lvl w:ilvl="0" w:tplc="7E526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5377"/>
    <w:multiLevelType w:val="hybridMultilevel"/>
    <w:tmpl w:val="4F8AC3DC"/>
    <w:lvl w:ilvl="0" w:tplc="7E526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B03A83"/>
    <w:rsid w:val="00076969"/>
    <w:rsid w:val="000E3D9D"/>
    <w:rsid w:val="001360E1"/>
    <w:rsid w:val="001E4643"/>
    <w:rsid w:val="002A6A94"/>
    <w:rsid w:val="00382EF5"/>
    <w:rsid w:val="003B6A58"/>
    <w:rsid w:val="003F5630"/>
    <w:rsid w:val="004416D6"/>
    <w:rsid w:val="00485AEA"/>
    <w:rsid w:val="004937FD"/>
    <w:rsid w:val="004D0A00"/>
    <w:rsid w:val="004F4ECD"/>
    <w:rsid w:val="0052071D"/>
    <w:rsid w:val="00557048"/>
    <w:rsid w:val="005808F7"/>
    <w:rsid w:val="00612F9D"/>
    <w:rsid w:val="00636BE1"/>
    <w:rsid w:val="006C3B5E"/>
    <w:rsid w:val="00754CF4"/>
    <w:rsid w:val="007F0C81"/>
    <w:rsid w:val="00814E65"/>
    <w:rsid w:val="008263E1"/>
    <w:rsid w:val="009159A0"/>
    <w:rsid w:val="00A1317D"/>
    <w:rsid w:val="00A74268"/>
    <w:rsid w:val="00A83639"/>
    <w:rsid w:val="00B03146"/>
    <w:rsid w:val="00B03A83"/>
    <w:rsid w:val="00B051C7"/>
    <w:rsid w:val="00BF2D35"/>
    <w:rsid w:val="00C2799D"/>
    <w:rsid w:val="00C31FB9"/>
    <w:rsid w:val="00C340BE"/>
    <w:rsid w:val="00D4649A"/>
    <w:rsid w:val="00EA7B94"/>
    <w:rsid w:val="00EB21AF"/>
    <w:rsid w:val="00F40AB5"/>
    <w:rsid w:val="00F5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2405]"/>
    </o:shapedefaults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CD"/>
  </w:style>
  <w:style w:type="paragraph" w:styleId="3">
    <w:name w:val="heading 3"/>
    <w:basedOn w:val="a"/>
    <w:link w:val="30"/>
    <w:uiPriority w:val="9"/>
    <w:qFormat/>
    <w:rsid w:val="00382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B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82E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82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17</cp:revision>
  <dcterms:created xsi:type="dcterms:W3CDTF">2021-05-03T08:28:00Z</dcterms:created>
  <dcterms:modified xsi:type="dcterms:W3CDTF">2021-05-03T11:35:00Z</dcterms:modified>
</cp:coreProperties>
</file>